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每日一课·第⑦讲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《AI的边界：为什么AI不能直接碰财务》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主讲：曹勇波｜开课日期：2026-08-05｜课程类型：历史课程（存档）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AI的边界：为什么AI不能直接碰财务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引子</w:t>
      </w:r>
    </w:p>
    <w:p>
      <w:pPr>
        <w:spacing w:after="120"/>
      </w:pPr>
      <w:r>
        <w:rPr>
          <w:rFonts w:ascii="Calibri" w:hAnsi="Calibri" w:eastAsia="微软雅黑"/>
          <w:sz w:val="22"/>
        </w:rPr>
        <w:t>学员问我：咱们系统里的经营数据，能不能直接跟财务软件打通，让AI把账也管了？我的回答很明确：</w:t>
      </w:r>
      <w:r>
        <w:rPr>
          <w:rFonts w:ascii="Calibri" w:hAnsi="Calibri" w:eastAsia="微软雅黑"/>
          <w:b/>
          <w:sz w:val="22"/>
        </w:rPr>
        <w:t>这件事要非常克制。</w:t>
      </w:r>
      <w:r>
        <w:rPr>
          <w:rFonts w:ascii="Calibri" w:hAnsi="Calibri" w:eastAsia="微软雅黑"/>
          <w:sz w:val="22"/>
        </w:rPr>
        <w:t xml:space="preserve"> 这场对话里，我把AI的边界感讲了一遍——什么能碰，什么不能碰，为什么。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一、不要试图自己编一个财务软件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第一个原则：不要自己去编一个财务软件。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中国的财税政策已经把财税法打通了，财务工具必须是标准化的、国家认可的，不是我们自己弄一套就行的。财务这个领域，合规性高于一切——你自己编的软件，账目口径、发票规则、审计要求，一样都过不了关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所以第一，自己不做财务软件；第二，选成熟的标准化工具。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二、你的系统本质是经营系统，不是财务系统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我们自己的东西，本质上是个</w:t>
      </w:r>
      <w:r>
        <w:rPr>
          <w:rFonts w:ascii="Calibri" w:hAnsi="Calibri" w:eastAsia="微软雅黑"/>
          <w:b/>
          <w:sz w:val="22"/>
        </w:rPr>
        <w:t>经营系统</w:t>
      </w:r>
      <w:r>
        <w:rPr>
          <w:rFonts w:ascii="Calibri" w:hAnsi="Calibri" w:eastAsia="微软雅黑"/>
          <w:sz w:val="22"/>
        </w:rPr>
        <w:t>，不是财务系统。这个定位要清楚。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经营系统和财务系统的关系是什么？经营系统可以成为</w:t>
      </w:r>
      <w:r>
        <w:rPr>
          <w:rFonts w:ascii="Calibri" w:hAnsi="Calibri" w:eastAsia="微软雅黑"/>
          <w:b/>
          <w:sz w:val="22"/>
        </w:rPr>
        <w:t>财务系统的数据来源</w:t>
      </w:r>
      <w:r>
        <w:rPr>
          <w:rFonts w:ascii="Calibri" w:hAnsi="Calibri" w:eastAsia="微软雅黑"/>
          <w:sz w:val="22"/>
        </w:rPr>
        <w:t>——它把业务数据整理清楚、出好报表，交给财务去录入。分工清楚，各管一段。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让一个系统既管经营又管账，两头都做不好，而且两头都有风险。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三、AI不能直接碰财务，差一个数都不行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第三个原则，也是最重的：</w:t>
      </w:r>
      <w:r>
        <w:rPr>
          <w:rFonts w:ascii="Calibri" w:hAnsi="Calibri" w:eastAsia="微软雅黑"/>
          <w:b/>
          <w:sz w:val="22"/>
        </w:rPr>
        <w:t>不建议用AI去碰财务。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为什么？财务要求非常严谨，差零点零几都不行。但是AI的特性是什么？它进去之后会"瞎逛"——你以为它按部就班，它可能给你点坏了什么东西，坏了还没法查。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除非有一天，财务软件公司自己开发了AI驱动的版本，人家知道怎么管住AI——那时候再说。国家在这方面也不允许你随便干。我们能做的，是出个报表给财务，人去录入。</w:t>
      </w:r>
      <w:r>
        <w:rPr>
          <w:rFonts w:ascii="Calibri" w:hAnsi="Calibri" w:eastAsia="微软雅黑"/>
          <w:b/>
          <w:sz w:val="22"/>
        </w:rPr>
        <w:t>AI在生产数据上很强，在碰钱这件事上，必须把它拦在门外。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四、能不能打通，不取决于我们</w:t>
      </w:r>
    </w:p>
    <w:p>
      <w:pPr>
        <w:spacing w:after="120"/>
      </w:pPr>
      <w:r>
        <w:rPr>
          <w:rFonts w:ascii="Calibri" w:hAnsi="Calibri" w:eastAsia="微软雅黑"/>
          <w:sz w:val="22"/>
        </w:rPr>
        <w:t>学员希望能和金蝶打通。我的判断是：</w:t>
      </w:r>
      <w:r>
        <w:rPr>
          <w:rFonts w:ascii="Calibri" w:hAnsi="Calibri" w:eastAsia="微软雅黑"/>
          <w:b/>
          <w:sz w:val="22"/>
        </w:rPr>
        <w:t>能不能打通，不取决于我们，取决于对方给不给你门。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金蝶这样的老牌软件，不一定有开放的API接口。它没门，你进不去。我们要去测，测完了打不通，就手动导数据兜底——不要幻想绕过去。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接口思维是这个时代的基本功：你的系统和任何外部系统之间，都是"门"的关系。人家开了门，规范化地对接；人家没开门，就走人工通道，仅此而已。用技术手段硬闯别人系统的门，那是歪路，创业公司碰都不要碰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五、AI原生防护：AI会被人拿捏，也会被人利用</w:t>
      </w:r>
    </w:p>
    <w:p>
      <w:pPr>
        <w:spacing w:after="120"/>
      </w:pPr>
      <w:r>
        <w:rPr>
          <w:rFonts w:ascii="Calibri" w:hAnsi="Calibri" w:eastAsia="微软雅黑"/>
          <w:sz w:val="22"/>
        </w:rPr>
        <w:t>顺着说一个更大的边界问题。AI的能力越强，它被人拿捏、被人利用的风险就越大——它能帮你调研全网，它也可能被用来干坏事。这就是为什么我同步在建</w:t>
      </w:r>
      <w:r>
        <w:rPr>
          <w:rFonts w:ascii="Calibri" w:hAnsi="Calibri" w:eastAsia="微软雅黑"/>
          <w:b/>
          <w:sz w:val="22"/>
        </w:rPr>
        <w:t>AI原生的安全防护系统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未来每一家用AI的企业，都需要AI原生防护——这是刚需。逻辑很简单：先把自家的AI管好、防护做好，然后才有资格帮别人做，别人交点钱用你的防护能力。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六、节奏：先把该做的做完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最后回到节奏。这些打通的事、接口的事，不是不做，是</w:t>
      </w:r>
      <w:r>
        <w:rPr>
          <w:rFonts w:ascii="Calibri" w:hAnsi="Calibri" w:eastAsia="微软雅黑"/>
          <w:b/>
          <w:sz w:val="22"/>
        </w:rPr>
        <w:t>排序</w:t>
      </w:r>
      <w:r>
        <w:rPr>
          <w:rFonts w:ascii="Calibri" w:hAnsi="Calibri" w:eastAsia="微软雅黑"/>
          <w:sz w:val="22"/>
        </w:rPr>
        <w:t>——先把手头该做的做完，财务对接排后面，防护系统跟上主线。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创业公司最怕的不是慢，是乱。边界清楚、排序清楚，每一步才踩得实。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结语</w:t>
      </w:r>
    </w:p>
    <w:p>
      <w:pPr>
        <w:spacing w:after="120"/>
      </w:pPr>
      <w:r>
        <w:rPr>
          <w:rFonts w:ascii="Calibri" w:hAnsi="Calibri" w:eastAsia="微软雅黑"/>
          <w:sz w:val="22"/>
        </w:rPr>
        <w:t>AI不是什么都能碰的。碰钱的事交给标准和制度，碰门的事看对方给不给门，防护的事自己要先建起来。</w:t>
      </w:r>
      <w:r>
        <w:rPr>
          <w:rFonts w:ascii="Calibri" w:hAnsi="Calibri" w:eastAsia="微软雅黑"/>
          <w:b/>
          <w:sz w:val="22"/>
        </w:rPr>
        <w:t>知道AI不能干什么，跟知道AI能干什么，同等重要</w:t>
      </w:r>
      <w:r>
        <w:rPr>
          <w:rFonts w:ascii="Calibri" w:hAnsi="Calibri" w:eastAsia="微软雅黑"/>
          <w:sz w:val="22"/>
        </w:rPr>
        <w:t>——这就是这一课想留给你的边界感。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